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764" w:rsidRPr="00B13E32" w:rsidRDefault="00DC1764" w:rsidP="00DC1764">
      <w:pPr>
        <w:pStyle w:val="1"/>
        <w:rPr>
          <w:rFonts w:cs="Times New Roman"/>
          <w:sz w:val="28"/>
          <w:szCs w:val="28"/>
        </w:rPr>
      </w:pPr>
      <w:r w:rsidRPr="00B13E32">
        <w:rPr>
          <w:rFonts w:cs="Times New Roman"/>
          <w:sz w:val="28"/>
          <w:szCs w:val="28"/>
        </w:rPr>
        <w:t>Декларация соответствия</w:t>
      </w:r>
      <w:r w:rsidR="00B812FA" w:rsidRPr="00B13E32">
        <w:rPr>
          <w:rFonts w:cs="Times New Roman"/>
          <w:sz w:val="28"/>
          <w:szCs w:val="28"/>
        </w:rPr>
        <w:br/>
      </w:r>
      <w:r w:rsidRPr="00B13E32">
        <w:rPr>
          <w:rFonts w:cs="Times New Roman"/>
          <w:sz w:val="28"/>
          <w:szCs w:val="28"/>
        </w:rPr>
        <w:t>условий труда государственным нормативным</w:t>
      </w:r>
      <w:r w:rsidR="00B812FA" w:rsidRPr="00B13E32">
        <w:rPr>
          <w:rFonts w:cs="Times New Roman"/>
          <w:sz w:val="28"/>
          <w:szCs w:val="28"/>
        </w:rPr>
        <w:br/>
      </w:r>
      <w:r w:rsidRPr="00B13E32">
        <w:rPr>
          <w:rFonts w:cs="Times New Roman"/>
          <w:sz w:val="28"/>
          <w:szCs w:val="28"/>
        </w:rPr>
        <w:t>требованиям охраны труда</w:t>
      </w:r>
    </w:p>
    <w:p w:rsidR="00B812FA" w:rsidRPr="00B13E32" w:rsidRDefault="00B812FA" w:rsidP="00B812FA"/>
    <w:tbl>
      <w:tblPr>
        <w:tblW w:w="0" w:type="auto"/>
        <w:tblLook w:val="01E0" w:firstRow="1" w:lastRow="1" w:firstColumn="1" w:lastColumn="1" w:noHBand="0" w:noVBand="0"/>
      </w:tblPr>
      <w:tblGrid>
        <w:gridCol w:w="10420"/>
      </w:tblGrid>
      <w:tr w:rsidR="00DC1764" w:rsidRPr="00B13E32" w:rsidTr="00797755">
        <w:tc>
          <w:tcPr>
            <w:tcW w:w="10420" w:type="dxa"/>
            <w:tcBorders>
              <w:bottom w:val="single" w:sz="4" w:space="0" w:color="auto"/>
            </w:tcBorders>
            <w:shd w:val="clear" w:color="auto" w:fill="auto"/>
          </w:tcPr>
          <w:p w:rsidR="00DC1764" w:rsidRPr="00B13E32" w:rsidRDefault="00ED3CCA" w:rsidP="00797755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0" w:name="org_name"/>
            <w:bookmarkEnd w:id="0"/>
            <w:r>
              <w:rPr>
                <w:rFonts w:ascii="Times New Roman" w:hAnsi="Times New Roman"/>
              </w:rPr>
              <w:t>АКЦИОНЕРНОЕ ОБЩЕСТВО "ВОДТРАНСПРИБОР" (АО "ВОДТРАНСПРИБОР")</w:t>
            </w:r>
          </w:p>
        </w:tc>
      </w:tr>
      <w:tr w:rsidR="00DC1764" w:rsidRPr="00B13E32" w:rsidTr="00797755">
        <w:tc>
          <w:tcPr>
            <w:tcW w:w="10420" w:type="dxa"/>
            <w:tcBorders>
              <w:top w:val="single" w:sz="4" w:space="0" w:color="auto"/>
            </w:tcBorders>
            <w:shd w:val="clear" w:color="auto" w:fill="auto"/>
          </w:tcPr>
          <w:p w:rsidR="00DC1764" w:rsidRPr="00B13E32" w:rsidRDefault="00DC1764" w:rsidP="00797755">
            <w:pPr>
              <w:jc w:val="center"/>
              <w:rPr>
                <w:sz w:val="16"/>
                <w:szCs w:val="16"/>
              </w:rPr>
            </w:pPr>
            <w:r w:rsidRPr="00B13E32">
              <w:rPr>
                <w:sz w:val="16"/>
                <w:szCs w:val="16"/>
              </w:rPr>
              <w:t>(наименование юридического лица</w:t>
            </w:r>
            <w:r w:rsidR="00E3739F" w:rsidRPr="00B13E32">
              <w:rPr>
                <w:sz w:val="16"/>
                <w:szCs w:val="16"/>
              </w:rPr>
              <w:t xml:space="preserve"> </w:t>
            </w:r>
            <w:r w:rsidRPr="00B13E32">
              <w:rPr>
                <w:sz w:val="16"/>
                <w:szCs w:val="16"/>
              </w:rPr>
              <w:t>(фамилия, имя, отчество (при наличии) индивидуального предпринимателя, подавшего декларацию,</w:t>
            </w:r>
          </w:p>
        </w:tc>
      </w:tr>
      <w:tr w:rsidR="00DC1764" w:rsidRPr="00B13E32" w:rsidTr="00797755">
        <w:tc>
          <w:tcPr>
            <w:tcW w:w="10420" w:type="dxa"/>
            <w:tcBorders>
              <w:bottom w:val="single" w:sz="4" w:space="0" w:color="auto"/>
            </w:tcBorders>
            <w:shd w:val="clear" w:color="auto" w:fill="auto"/>
          </w:tcPr>
          <w:p w:rsidR="00DC1764" w:rsidRPr="00B13E32" w:rsidRDefault="00ED3CCA" w:rsidP="00797755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1" w:name="org_adr"/>
            <w:bookmarkEnd w:id="1"/>
            <w:r>
              <w:rPr>
                <w:rFonts w:ascii="Times New Roman" w:hAnsi="Times New Roman"/>
              </w:rPr>
              <w:t xml:space="preserve">197342, г. Санкт-Петербург, ул. </w:t>
            </w:r>
            <w:proofErr w:type="spellStart"/>
            <w:r>
              <w:rPr>
                <w:rFonts w:ascii="Times New Roman" w:hAnsi="Times New Roman"/>
              </w:rPr>
              <w:t>Сердобольская</w:t>
            </w:r>
            <w:proofErr w:type="spellEnd"/>
            <w:r>
              <w:rPr>
                <w:rFonts w:ascii="Times New Roman" w:hAnsi="Times New Roman"/>
              </w:rPr>
              <w:t xml:space="preserve">, 64; </w:t>
            </w:r>
          </w:p>
        </w:tc>
      </w:tr>
      <w:tr w:rsidR="00DC1764" w:rsidRPr="00B13E32" w:rsidTr="00797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C1764" w:rsidRPr="00B13E32" w:rsidRDefault="00DC1764" w:rsidP="00797755">
            <w:pPr>
              <w:jc w:val="center"/>
              <w:rPr>
                <w:sz w:val="16"/>
                <w:szCs w:val="16"/>
              </w:rPr>
            </w:pPr>
            <w:r w:rsidRPr="00B13E32">
              <w:rPr>
                <w:sz w:val="16"/>
                <w:szCs w:val="16"/>
              </w:rPr>
              <w:t>место нахождения и место осуществления деятельности,</w:t>
            </w:r>
          </w:p>
        </w:tc>
      </w:tr>
      <w:tr w:rsidR="00DC1764" w:rsidRPr="00B13E32" w:rsidTr="00797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1764" w:rsidRPr="00B13E32" w:rsidRDefault="00ED3CCA" w:rsidP="00797755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2" w:name="org_inn"/>
            <w:bookmarkEnd w:id="2"/>
            <w:r>
              <w:rPr>
                <w:rFonts w:ascii="Times New Roman" w:hAnsi="Times New Roman"/>
              </w:rPr>
              <w:t>7814010307</w:t>
            </w:r>
          </w:p>
        </w:tc>
      </w:tr>
      <w:tr w:rsidR="00DC1764" w:rsidRPr="00B13E32" w:rsidTr="00797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C1764" w:rsidRPr="00B13E32" w:rsidRDefault="00DC1764" w:rsidP="00797755">
            <w:pPr>
              <w:jc w:val="center"/>
              <w:rPr>
                <w:sz w:val="16"/>
                <w:szCs w:val="16"/>
              </w:rPr>
            </w:pPr>
            <w:r w:rsidRPr="00B13E32">
              <w:rPr>
                <w:sz w:val="16"/>
                <w:szCs w:val="16"/>
              </w:rPr>
              <w:t>идентификационный номер налогоплательщика,</w:t>
            </w:r>
          </w:p>
        </w:tc>
      </w:tr>
      <w:tr w:rsidR="00DC1764" w:rsidRPr="00B13E32" w:rsidTr="00797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C1764" w:rsidRPr="00B13E32" w:rsidRDefault="00ED3CCA" w:rsidP="00797755">
            <w:pPr>
              <w:pStyle w:val="ConsPlusNonformat"/>
              <w:jc w:val="center"/>
              <w:rPr>
                <w:rFonts w:ascii="Times New Roman" w:hAnsi="Times New Roman"/>
              </w:rPr>
            </w:pPr>
            <w:bookmarkStart w:id="3" w:name="org_ogrn"/>
            <w:bookmarkEnd w:id="3"/>
            <w:r>
              <w:rPr>
                <w:rFonts w:ascii="Times New Roman" w:hAnsi="Times New Roman"/>
              </w:rPr>
              <w:t>1027807566753</w:t>
            </w:r>
          </w:p>
        </w:tc>
      </w:tr>
      <w:tr w:rsidR="00DC1764" w:rsidRPr="00B13E32" w:rsidTr="007977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C1764" w:rsidRPr="00B13E32" w:rsidRDefault="00DC1764" w:rsidP="00797755">
            <w:pPr>
              <w:jc w:val="center"/>
              <w:rPr>
                <w:sz w:val="16"/>
                <w:szCs w:val="16"/>
              </w:rPr>
            </w:pPr>
            <w:r w:rsidRPr="00B13E32">
              <w:rPr>
                <w:sz w:val="16"/>
                <w:szCs w:val="16"/>
              </w:rPr>
              <w:t>основной государственный регистрационный номер)</w:t>
            </w:r>
          </w:p>
        </w:tc>
      </w:tr>
    </w:tbl>
    <w:p w:rsidR="00DC1764" w:rsidRPr="00B13E32" w:rsidRDefault="00DC1764" w:rsidP="00DC1764"/>
    <w:p w:rsidR="008746BB" w:rsidRPr="00B13E32" w:rsidRDefault="008746BB" w:rsidP="008746BB">
      <w:pPr>
        <w:pStyle w:val="ConsPlusNonformat"/>
      </w:pPr>
      <w:r w:rsidRPr="00B13E32">
        <w:t>заявляет, что на рабочем месте (рабочих местах)</w:t>
      </w:r>
    </w:p>
    <w:p w:rsidR="008746BB" w:rsidRPr="00B13E32" w:rsidRDefault="008746BB" w:rsidP="008746BB">
      <w:pPr>
        <w:pStyle w:val="ConsPlusNonforma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0"/>
      </w:tblGrid>
      <w:tr w:rsidR="008746BB" w:rsidRPr="00B13E32" w:rsidTr="00797755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46BB" w:rsidRPr="00B13E32" w:rsidRDefault="00ED3CCA" w:rsidP="008746BB">
            <w:pPr>
              <w:pStyle w:val="ConsPlusNonformat"/>
            </w:pPr>
            <w:r>
              <w:t>104. Старший кладовщик по техническому обеспечению; 1 чел.</w:t>
            </w:r>
          </w:p>
        </w:tc>
      </w:tr>
      <w:tr w:rsidR="008746BB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746BB" w:rsidRPr="00B13E32" w:rsidRDefault="008746BB" w:rsidP="00797755">
            <w:pPr>
              <w:jc w:val="center"/>
              <w:rPr>
                <w:sz w:val="16"/>
                <w:szCs w:val="16"/>
              </w:rPr>
            </w:pPr>
            <w:bookmarkStart w:id="4" w:name="rm_table"/>
            <w:bookmarkEnd w:id="4"/>
            <w:r w:rsidRPr="00B13E32">
              <w:rPr>
                <w:sz w:val="16"/>
                <w:szCs w:val="16"/>
              </w:rPr>
              <w:t>(наименование должности, профессии или специальности работника (работников), занятого (занятых) на рабочем месте (рабочих местах),</w:t>
            </w:r>
          </w:p>
        </w:tc>
      </w:tr>
      <w:tr w:rsidR="008746BB" w:rsidRPr="00B13E32" w:rsidTr="00797755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46BB" w:rsidRPr="00B13E32" w:rsidRDefault="00ED3CCA" w:rsidP="008746BB">
            <w:pPr>
              <w:pStyle w:val="ConsPlusNonformat"/>
            </w:pPr>
            <w:r>
              <w:t>105. Начальник ААП; 1 чел.</w:t>
            </w:r>
          </w:p>
        </w:tc>
      </w:tr>
      <w:tr w:rsidR="008746BB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746BB" w:rsidRPr="00B13E32" w:rsidRDefault="008746BB" w:rsidP="00797755">
            <w:pPr>
              <w:jc w:val="center"/>
              <w:rPr>
                <w:sz w:val="16"/>
                <w:szCs w:val="16"/>
              </w:rPr>
            </w:pPr>
            <w:r w:rsidRPr="00B13E32">
              <w:rPr>
                <w:sz w:val="16"/>
                <w:szCs w:val="16"/>
              </w:rPr>
              <w:t>индивидуальный номер (номера) рабочего места (рабочих мест), численность занятых работников в отношении каждого рабочего места)</w:t>
            </w:r>
          </w:p>
        </w:tc>
      </w:tr>
      <w:tr w:rsidR="008746BB" w:rsidRPr="00B13E32" w:rsidTr="00797755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46BB" w:rsidRPr="00B13E32" w:rsidRDefault="00ED3CCA" w:rsidP="008746BB">
            <w:pPr>
              <w:pStyle w:val="ConsPlusNonformat"/>
            </w:pPr>
            <w:r>
              <w:t>106. Табельщик; 1 чел.</w:t>
            </w:r>
          </w:p>
        </w:tc>
      </w:tr>
      <w:tr w:rsidR="008746BB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746BB" w:rsidRPr="00B13E32" w:rsidRDefault="00ED3CCA" w:rsidP="008746BB">
            <w:pPr>
              <w:pStyle w:val="ConsPlusNonformat"/>
            </w:pPr>
            <w:r>
              <w:t>108А. Старший кладовщик по материальному обеспечению;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109А (108А). Старший кладовщик по материальному обеспечению;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110А. Оператор производства формованного полиуретана, 4р.;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111А (110А). Оператор производства формованного полиуретана, 4р.;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112А (110А). Оператор производства формованного полиуретана, 4р.;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113. Начальник ПДГ;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114. Диспетчер;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116. Испытатель на герметичность;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117. Инженер-технолог 1 категории;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118. Инженер-технолог 2 категории;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119. Водитель электро- и автотележки;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120. Транспортировщик 3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121А. Слесарь-сборщик радиоэлектронной аппаратуры и приборов 4 р.;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122А (121А). Слесарь-сборщик радиоэлектронной аппаратуры и приборов 4 р.;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123А (121А). Слесарь-сборщик радиоэлектронной аппаратуры и приборов 4 р.;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124А (121А). Слесарь-сборщик радиоэлектронной аппаратуры и приборов 4 р.;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125. Слесарь-сборщик радиоэлектронной аппаратуры и приборов 3 р.;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126А. Регулировщик радиоэлектронной аппаратуры и приборов 4 р.;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127А (126А). Регулировщик радиоэлектронной аппаратуры и приборов 4 р.;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128А. Монтажник РЭА и приборов 4 р.;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129А (128А). Монтажник РЭА и приборов 4 р.;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130А (128А). Монтажник РЭА и приборов 4 р.;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131А. Монтажник РЭА и приборов 5 р.;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132А (131А). Монтажник РЭА и приборов 5 р.;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133А (131А). Монтажник РЭА и приборов 5 р.;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138. Главный механик;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139. Слесарь-ремонтник 6-го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140. Мастер участка погрузочно-разгрузочных работ;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141. Резчик на пилах, ножовках и станках 3-го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142. Электромонтер по ремонту и обслуживанию грузоподъемных машин и механизмов 3-го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143. Такелажник 3-го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144. Слесарь по ремонту компрессорных установок 3-го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145. Такелажник 3-го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146. Испытатель абразивов 4го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147. Лифтер;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148А. Электромонтер по ремонту и обслуживанию электрооборудования 4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149А (148А). Электромонтер по ремонту и обслуживанию электрооборудования 4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150А (148А). Электромонтер по ремонту и обслуживанию электрооборудования 4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151А. Слесарь по ремонту и обслуживанию систем вентиляции и кондиционирования 4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lastRenderedPageBreak/>
              <w:t>152А (151А). Слесарь по ремонту и обслуживанию систем вентиляции и кондиционирования 4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153. Начальник службы КПП;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154. Начальник команды КПП; 4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155. Инспектор бюро пропусков;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156А. Контролер КПП; 4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157А (156А). Контролер КПП; 4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158А (156А). Контролер КПП; 4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159А (156А). Контролер КПП; 4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160. Начальник цеха;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161. Заместитель начальника цеха;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162. Начальник КБ;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163. Инженер-конструктор;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164. Инженер по инструменту;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165. Инженер по подготовке производства;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166. Старший кладовщик;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167. Мастер механического участка;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168. Мастер участка нестандартного оборудования;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169. Техник-технолог по термообработке;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 xml:space="preserve">170. Оператор-наладчик </w:t>
            </w:r>
            <w:proofErr w:type="gramStart"/>
            <w:r>
              <w:t>эл./</w:t>
            </w:r>
            <w:proofErr w:type="gramEnd"/>
            <w:r>
              <w:t>эр. станков  ПУ;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171. Токарь 5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172. Токарь 6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173. Шлифовщик 5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174. Токарь-расточник 5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175. Фрезеровщик 6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176. Фрезеровщик 4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177. Фрезеровщик 6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178. Слесарь механосборочных работ;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179. Слесарь-ремонтник;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180. Слесарь-инструментальщик;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181. Слесарь-инструментальщик;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182. Табельщик;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183. Фрезеровщик 6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184. Фрезеровщик 3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187. Водитель погрузчика 4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188А. Стропальщик 3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189А (188А). Стропальщик 3 разряда;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190. Инженер-технолог 1к.;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191. Генеральный директор;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192. Заместитель генерального директора по производству;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193. Главный инженер;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194. Специалист по осуществлению производственного контроля при эксплуатации оборудования, работающего под избыточным давлением;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195. Специалист по охране труда;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196. Инженер по промышленной безопасности;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197. Начальник штаба гражданской обороны;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198. Инженер по организации труда;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199. Начальник отдела;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200. Кладовщик-комплектовщик;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201. Начальник отдела;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202. Ведущий инженер по ведению секретного делопроизводства;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203. Главный метролог;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204А. Инженер по контрольно-измерительным приборам и автоматике;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205А (204А). Инженер по контрольно-измерительным приборам и автоматике;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206. Начальник отдела;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 xml:space="preserve">209. Инженер-программист 1 </w:t>
            </w:r>
            <w:proofErr w:type="gramStart"/>
            <w:r>
              <w:t>кат.;</w:t>
            </w:r>
            <w:proofErr w:type="gramEnd"/>
            <w:r>
              <w:t xml:space="preserve">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210. Начальник сектора;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211. Инженер-конструктор 2 категории;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212. Техник; 1 чел.</w:t>
            </w:r>
          </w:p>
        </w:tc>
      </w:tr>
      <w:tr w:rsidR="00ED3CC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ED3CCA">
            <w:pPr>
              <w:pStyle w:val="ConsPlusNonformat"/>
            </w:pPr>
            <w:r>
              <w:t>213. Начальник отдела; 1 чел.</w:t>
            </w:r>
          </w:p>
        </w:tc>
      </w:tr>
    </w:tbl>
    <w:p w:rsidR="00DC1764" w:rsidRPr="00B13E32" w:rsidRDefault="00703987" w:rsidP="008746BB">
      <w:pPr>
        <w:pStyle w:val="ConsPlusNonformat"/>
      </w:pPr>
      <w:r w:rsidRPr="00B13E32">
        <w:t xml:space="preserve">по результатам идентификации не выявлены вредные и (или) опасные производственные факторы или условия труда по результатам исследований (испытаний) и измерений вредных и (или) опасных производственных факторов признаны оптимальными или допустимыми, </w:t>
      </w:r>
      <w:r w:rsidRPr="00B13E32">
        <w:lastRenderedPageBreak/>
        <w:t xml:space="preserve">условия </w:t>
      </w:r>
      <w:r w:rsidR="00E20C69" w:rsidRPr="00B13E32">
        <w:t xml:space="preserve">труда </w:t>
      </w:r>
      <w:r w:rsidR="00DC1764" w:rsidRPr="00B13E32">
        <w:t>соответствуют государственным нормативным требованиям охраны труда.</w:t>
      </w:r>
    </w:p>
    <w:p w:rsidR="00D551DD" w:rsidRPr="00B13E32" w:rsidRDefault="00D551DD" w:rsidP="00DC1764">
      <w:pPr>
        <w:pStyle w:val="ConsPlusNonformat"/>
        <w:rPr>
          <w:rFonts w:ascii="Times New Roman" w:hAnsi="Times New Roman"/>
        </w:rPr>
      </w:pPr>
    </w:p>
    <w:p w:rsidR="00B812FA" w:rsidRPr="00B13E32" w:rsidRDefault="00D551DD" w:rsidP="002D72FB">
      <w:pPr>
        <w:pStyle w:val="ConsPlusNonformat"/>
        <w:keepNext/>
        <w:widowControl/>
      </w:pPr>
      <w:r w:rsidRPr="00B13E32">
        <w:t>Декларация подана на основании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9D030A" w:rsidRPr="00B13E32" w:rsidTr="00797755">
        <w:tc>
          <w:tcPr>
            <w:tcW w:w="10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D3CCA" w:rsidRDefault="00ED3CCA" w:rsidP="002D72FB">
            <w:pPr>
              <w:pStyle w:val="ConsPlusNonformat"/>
              <w:keepNext/>
              <w:widowControl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Заключение эксперта № 283072-HEV/ЗЭ от 28.07.2021 - Василенко Александра Сергеевна (№ в реестре: 4715)</w:t>
            </w:r>
          </w:p>
          <w:p w:rsidR="009D030A" w:rsidRPr="00B13E32" w:rsidRDefault="00ED3CCA" w:rsidP="00ED3CCA">
            <w:pPr>
              <w:pStyle w:val="ConsPlusNonformat"/>
              <w:keepNext/>
              <w:widowControl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Заключение эксперта </w:t>
            </w:r>
            <w:r>
              <w:rPr>
                <w:rFonts w:ascii="Times New Roman" w:hAnsi="Times New Roman"/>
                <w:sz w:val="18"/>
                <w:szCs w:val="18"/>
              </w:rPr>
              <w:t>по идентификации № 283072-HEV/ЗЭИ от 14.07.2021 - Василенко Александра Сергеевна (№ в реестре: 4715);</w:t>
            </w:r>
            <w:bookmarkStart w:id="5" w:name="_GoBack"/>
            <w:bookmarkEnd w:id="5"/>
          </w:p>
        </w:tc>
      </w:tr>
      <w:tr w:rsidR="009D030A" w:rsidRPr="00B13E32" w:rsidTr="00797755">
        <w:tc>
          <w:tcPr>
            <w:tcW w:w="104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D030A" w:rsidRPr="00B13E32" w:rsidRDefault="00703987" w:rsidP="002D72FB">
            <w:pPr>
              <w:pStyle w:val="ConsPlusNonformat"/>
              <w:keepNext/>
              <w:widowControl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6" w:name="rekvisits_bm"/>
            <w:bookmarkEnd w:id="6"/>
            <w:r w:rsidRPr="00B13E32">
              <w:rPr>
                <w:rFonts w:ascii="Times New Roman" w:hAnsi="Times New Roman"/>
                <w:sz w:val="16"/>
                <w:szCs w:val="16"/>
              </w:rPr>
              <w:t>(реквизиты заключения эксперта организации, проводившей специальную оценку условий труда, и (или) протокола (протоколов) проведения исследований (испытаний) или измерений вредных и (или) опасных производственных факторов</w:t>
            </w:r>
          </w:p>
        </w:tc>
      </w:tr>
    </w:tbl>
    <w:p w:rsidR="00E3739F" w:rsidRPr="00B13E32" w:rsidRDefault="00E3739F" w:rsidP="00DC1764">
      <w:pPr>
        <w:pStyle w:val="ConsPlusNonformat"/>
        <w:rPr>
          <w:rFonts w:ascii="Times New Roman" w:hAnsi="Times New Roman"/>
        </w:rPr>
      </w:pPr>
    </w:p>
    <w:p w:rsidR="00B812FA" w:rsidRPr="00B13E32" w:rsidRDefault="00DC1764" w:rsidP="00DC1764">
      <w:pPr>
        <w:pStyle w:val="ConsPlusNonformat"/>
      </w:pPr>
      <w:r w:rsidRPr="00B13E32">
        <w:t xml:space="preserve">Специальная оценка условий труда проведена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0"/>
      </w:tblGrid>
      <w:tr w:rsidR="00B812FA" w:rsidRPr="00B13E32" w:rsidTr="00797755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12FA" w:rsidRPr="00B13E32" w:rsidRDefault="00ED3CCA" w:rsidP="00797755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 с ограниченной ответственностью "ПРОММАШ ТЕСТ";</w:t>
            </w:r>
          </w:p>
        </w:tc>
      </w:tr>
      <w:tr w:rsidR="00B812F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812FA" w:rsidRPr="00B13E32" w:rsidRDefault="00B812FA" w:rsidP="00797755">
            <w:pPr>
              <w:jc w:val="center"/>
              <w:rPr>
                <w:sz w:val="16"/>
                <w:szCs w:val="16"/>
              </w:rPr>
            </w:pPr>
            <w:bookmarkStart w:id="7" w:name="org_sout"/>
            <w:bookmarkEnd w:id="7"/>
            <w:r w:rsidRPr="00B13E32">
              <w:rPr>
                <w:sz w:val="16"/>
                <w:szCs w:val="16"/>
              </w:rPr>
              <w:t>(наименование организации, проводившей специальную оценку условий труда,</w:t>
            </w:r>
          </w:p>
        </w:tc>
      </w:tr>
      <w:tr w:rsidR="00B812FA" w:rsidRPr="00B13E32" w:rsidTr="00797755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12FA" w:rsidRPr="00B13E32" w:rsidRDefault="00ED3CCA" w:rsidP="00797755">
            <w:pPr>
              <w:pStyle w:val="ConsPlusNonforma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Регистрационный номер - 535</w:t>
            </w:r>
          </w:p>
        </w:tc>
      </w:tr>
      <w:tr w:rsidR="00B812FA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812FA" w:rsidRPr="00B13E32" w:rsidRDefault="00B812FA" w:rsidP="00797755">
            <w:pPr>
              <w:jc w:val="center"/>
              <w:rPr>
                <w:sz w:val="16"/>
                <w:szCs w:val="16"/>
              </w:rPr>
            </w:pPr>
            <w:r w:rsidRPr="00B13E32">
              <w:rPr>
                <w:sz w:val="16"/>
                <w:szCs w:val="16"/>
              </w:rPr>
              <w:t>регистрационный номер в реестре организаций, проводящих специальную оценку условий труда)</w:t>
            </w:r>
          </w:p>
        </w:tc>
      </w:tr>
    </w:tbl>
    <w:p w:rsidR="00DC1764" w:rsidRPr="00B13E32" w:rsidRDefault="00DC1764" w:rsidP="00DC1764">
      <w:pPr>
        <w:pStyle w:val="ConsPlusNonformat"/>
        <w:rPr>
          <w:rFonts w:ascii="Times New Roman" w:hAnsi="Times New Roman"/>
        </w:rPr>
      </w:pPr>
    </w:p>
    <w:p w:rsidR="009B7B8F" w:rsidRPr="00B13E32" w:rsidRDefault="00DC1764" w:rsidP="002D72FB">
      <w:pPr>
        <w:pStyle w:val="ConsPlusNonformat"/>
        <w:keepNext/>
      </w:pPr>
      <w:r w:rsidRPr="00B13E32">
        <w:t xml:space="preserve">Дата подачи декларации </w:t>
      </w:r>
      <w:r w:rsidR="00F86CC5" w:rsidRPr="00B13E32">
        <w:t>«_____» ________________________________ год</w:t>
      </w:r>
    </w:p>
    <w:p w:rsidR="00B812FA" w:rsidRPr="00B13E32" w:rsidRDefault="00B812FA" w:rsidP="002D72FB">
      <w:pPr>
        <w:pStyle w:val="ConsPlusNonformat"/>
        <w:keepNext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  <w:gridCol w:w="1985"/>
        <w:gridCol w:w="283"/>
        <w:gridCol w:w="4075"/>
      </w:tblGrid>
      <w:tr w:rsidR="00B812FA" w:rsidRPr="00B13E32" w:rsidTr="00797755">
        <w:tc>
          <w:tcPr>
            <w:tcW w:w="4077" w:type="dxa"/>
            <w:shd w:val="clear" w:color="auto" w:fill="auto"/>
          </w:tcPr>
          <w:p w:rsidR="00B812FA" w:rsidRPr="00B13E32" w:rsidRDefault="00B812FA" w:rsidP="002D72FB">
            <w:pPr>
              <w:pStyle w:val="ConsPlusNonformat"/>
              <w:keepNext/>
              <w:rPr>
                <w:rFonts w:ascii="Times New Roman" w:hAnsi="Times New Roman"/>
              </w:rPr>
            </w:pPr>
            <w:r w:rsidRPr="00B13E32">
              <w:t>М.П.</w:t>
            </w:r>
            <w:r w:rsidR="006665D4" w:rsidRPr="00B13E32">
              <w:t>*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B812FA" w:rsidRPr="00B13E32" w:rsidRDefault="00B812FA" w:rsidP="002D72FB">
            <w:pPr>
              <w:pStyle w:val="ConsPlusNonformat"/>
              <w:keepNext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</w:tcPr>
          <w:p w:rsidR="00B812FA" w:rsidRPr="00B13E32" w:rsidRDefault="00B812FA" w:rsidP="002D72FB">
            <w:pPr>
              <w:pStyle w:val="ConsPlusNonformat"/>
              <w:keepNext/>
              <w:rPr>
                <w:rFonts w:ascii="Times New Roman" w:hAnsi="Times New Roman"/>
              </w:rPr>
            </w:pPr>
          </w:p>
        </w:tc>
        <w:tc>
          <w:tcPr>
            <w:tcW w:w="4075" w:type="dxa"/>
            <w:tcBorders>
              <w:bottom w:val="single" w:sz="4" w:space="0" w:color="auto"/>
            </w:tcBorders>
            <w:shd w:val="clear" w:color="auto" w:fill="auto"/>
          </w:tcPr>
          <w:p w:rsidR="00B812FA" w:rsidRPr="00B13E32" w:rsidRDefault="00ED3CCA" w:rsidP="002D72FB">
            <w:pPr>
              <w:pStyle w:val="ConsPlusNonformat"/>
              <w:keepNext/>
              <w:jc w:val="center"/>
              <w:rPr>
                <w:rFonts w:ascii="Times New Roman" w:hAnsi="Times New Roman"/>
              </w:rPr>
            </w:pPr>
            <w:bookmarkStart w:id="8" w:name="org_fio"/>
            <w:bookmarkEnd w:id="8"/>
            <w:r>
              <w:rPr>
                <w:rFonts w:ascii="Times New Roman" w:hAnsi="Times New Roman"/>
              </w:rPr>
              <w:t>Пеньков Роман Юрьевич</w:t>
            </w:r>
          </w:p>
        </w:tc>
      </w:tr>
      <w:tr w:rsidR="00B812FA" w:rsidRPr="00B13E32" w:rsidTr="00797755">
        <w:tc>
          <w:tcPr>
            <w:tcW w:w="4077" w:type="dxa"/>
            <w:shd w:val="clear" w:color="auto" w:fill="auto"/>
          </w:tcPr>
          <w:p w:rsidR="00B812FA" w:rsidRPr="00B13E32" w:rsidRDefault="00B812FA" w:rsidP="002D72FB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B812FA" w:rsidRPr="00B13E32" w:rsidRDefault="00B812FA" w:rsidP="002D72FB">
            <w:pPr>
              <w:keepNext/>
              <w:jc w:val="center"/>
              <w:rPr>
                <w:sz w:val="16"/>
                <w:szCs w:val="16"/>
              </w:rPr>
            </w:pPr>
            <w:r w:rsidRPr="00B13E32">
              <w:rPr>
                <w:sz w:val="16"/>
                <w:szCs w:val="16"/>
              </w:rPr>
              <w:t>(подпись)</w:t>
            </w:r>
            <w:r w:rsidR="006665D4" w:rsidRPr="00B13E32">
              <w:rPr>
                <w:sz w:val="16"/>
                <w:szCs w:val="16"/>
              </w:rPr>
              <w:t>*</w:t>
            </w:r>
          </w:p>
        </w:tc>
        <w:tc>
          <w:tcPr>
            <w:tcW w:w="283" w:type="dxa"/>
            <w:shd w:val="clear" w:color="auto" w:fill="auto"/>
          </w:tcPr>
          <w:p w:rsidR="00B812FA" w:rsidRPr="00B13E32" w:rsidRDefault="00B812FA" w:rsidP="002D72FB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  <w:shd w:val="clear" w:color="auto" w:fill="auto"/>
          </w:tcPr>
          <w:p w:rsidR="00B812FA" w:rsidRPr="00B13E32" w:rsidRDefault="00B812FA" w:rsidP="002D72FB">
            <w:pPr>
              <w:keepNext/>
              <w:jc w:val="center"/>
              <w:rPr>
                <w:sz w:val="16"/>
                <w:szCs w:val="16"/>
              </w:rPr>
            </w:pPr>
            <w:r w:rsidRPr="00B13E32">
              <w:rPr>
                <w:sz w:val="16"/>
                <w:szCs w:val="16"/>
              </w:rPr>
              <w:t xml:space="preserve">(инициалы, </w:t>
            </w:r>
            <w:proofErr w:type="gramStart"/>
            <w:r w:rsidRPr="00B13E32">
              <w:rPr>
                <w:sz w:val="16"/>
                <w:szCs w:val="16"/>
              </w:rPr>
              <w:t>фамилия)</w:t>
            </w:r>
            <w:r w:rsidR="006665D4" w:rsidRPr="00B13E32">
              <w:rPr>
                <w:sz w:val="16"/>
                <w:szCs w:val="16"/>
              </w:rPr>
              <w:t>*</w:t>
            </w:r>
            <w:proofErr w:type="gramEnd"/>
          </w:p>
        </w:tc>
      </w:tr>
    </w:tbl>
    <w:p w:rsidR="00B812FA" w:rsidRPr="00B13E32" w:rsidRDefault="00B812FA" w:rsidP="00DC1764">
      <w:pPr>
        <w:pStyle w:val="ConsPlusNonformat"/>
        <w:rPr>
          <w:rFonts w:ascii="Times New Roman" w:hAnsi="Times New Roman"/>
        </w:rPr>
      </w:pPr>
    </w:p>
    <w:p w:rsidR="006665D4" w:rsidRPr="00B13E32" w:rsidRDefault="006665D4" w:rsidP="008D4764">
      <w:pPr>
        <w:pStyle w:val="ConsPlusNonformat"/>
        <w:keepNext/>
      </w:pPr>
      <w:r w:rsidRPr="00B13E32">
        <w:t>Сведения о регистрации декларации**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0"/>
      </w:tblGrid>
      <w:tr w:rsidR="006665D4" w:rsidRPr="00B13E32" w:rsidTr="00797755">
        <w:tc>
          <w:tcPr>
            <w:tcW w:w="10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65D4" w:rsidRPr="00B13E32" w:rsidRDefault="006665D4" w:rsidP="008D4764">
            <w:pPr>
              <w:pStyle w:val="ConsPlusNonformat"/>
              <w:keepNext/>
              <w:jc w:val="center"/>
              <w:rPr>
                <w:rFonts w:ascii="Times New Roman" w:hAnsi="Times New Roman"/>
              </w:rPr>
            </w:pPr>
          </w:p>
        </w:tc>
      </w:tr>
      <w:tr w:rsidR="006665D4" w:rsidRPr="00B13E32" w:rsidTr="00797755">
        <w:tc>
          <w:tcPr>
            <w:tcW w:w="10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665D4" w:rsidRPr="00B13E32" w:rsidRDefault="006665D4" w:rsidP="008D4764">
            <w:pPr>
              <w:keepNext/>
              <w:jc w:val="center"/>
              <w:rPr>
                <w:sz w:val="16"/>
                <w:szCs w:val="16"/>
              </w:rPr>
            </w:pPr>
            <w:r w:rsidRPr="00B13E32">
              <w:rPr>
                <w:sz w:val="16"/>
                <w:szCs w:val="16"/>
              </w:rPr>
              <w:t>(наименование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6665D4" w:rsidRPr="00B13E32" w:rsidRDefault="006665D4" w:rsidP="008D4764">
      <w:pPr>
        <w:pStyle w:val="ConsPlusNonformat"/>
        <w:keepNext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84"/>
        <w:gridCol w:w="2419"/>
        <w:gridCol w:w="283"/>
        <w:gridCol w:w="3550"/>
        <w:gridCol w:w="2084"/>
      </w:tblGrid>
      <w:tr w:rsidR="006665D4" w:rsidRPr="00B13E32" w:rsidTr="00797755">
        <w:tc>
          <w:tcPr>
            <w:tcW w:w="2084" w:type="dxa"/>
            <w:shd w:val="clear" w:color="auto" w:fill="auto"/>
          </w:tcPr>
          <w:p w:rsidR="006665D4" w:rsidRPr="00B13E32" w:rsidRDefault="006665D4" w:rsidP="008D4764">
            <w:pPr>
              <w:pStyle w:val="ConsPlusNonformat"/>
              <w:keepNext/>
              <w:rPr>
                <w:rFonts w:ascii="Times New Roman" w:hAnsi="Times New Roman"/>
              </w:rPr>
            </w:pPr>
          </w:p>
        </w:tc>
        <w:tc>
          <w:tcPr>
            <w:tcW w:w="2419" w:type="dxa"/>
            <w:tcBorders>
              <w:bottom w:val="single" w:sz="4" w:space="0" w:color="auto"/>
            </w:tcBorders>
            <w:shd w:val="clear" w:color="auto" w:fill="auto"/>
          </w:tcPr>
          <w:p w:rsidR="006665D4" w:rsidRPr="00B13E32" w:rsidRDefault="006665D4" w:rsidP="008D4764">
            <w:pPr>
              <w:pStyle w:val="ConsPlusNonformat"/>
              <w:keepNext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</w:tcPr>
          <w:p w:rsidR="006665D4" w:rsidRPr="00B13E32" w:rsidRDefault="006665D4" w:rsidP="008D4764">
            <w:pPr>
              <w:pStyle w:val="ConsPlusNonformat"/>
              <w:keepNext/>
              <w:rPr>
                <w:rFonts w:ascii="Times New Roman" w:hAnsi="Times New Roman"/>
              </w:rPr>
            </w:pPr>
          </w:p>
        </w:tc>
        <w:tc>
          <w:tcPr>
            <w:tcW w:w="3550" w:type="dxa"/>
            <w:tcBorders>
              <w:bottom w:val="single" w:sz="4" w:space="0" w:color="auto"/>
            </w:tcBorders>
            <w:shd w:val="clear" w:color="auto" w:fill="auto"/>
          </w:tcPr>
          <w:p w:rsidR="006665D4" w:rsidRPr="00B13E32" w:rsidRDefault="006665D4" w:rsidP="008D4764">
            <w:pPr>
              <w:pStyle w:val="ConsPlusNonformat"/>
              <w:keepNext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4" w:type="dxa"/>
            <w:shd w:val="clear" w:color="auto" w:fill="auto"/>
          </w:tcPr>
          <w:p w:rsidR="006665D4" w:rsidRPr="00B13E32" w:rsidRDefault="006665D4" w:rsidP="008D4764">
            <w:pPr>
              <w:pStyle w:val="ConsPlusNonformat"/>
              <w:keepNext/>
              <w:rPr>
                <w:rFonts w:ascii="Times New Roman" w:hAnsi="Times New Roman"/>
              </w:rPr>
            </w:pPr>
          </w:p>
        </w:tc>
      </w:tr>
      <w:tr w:rsidR="006665D4" w:rsidRPr="00B13E32" w:rsidTr="00797755">
        <w:tc>
          <w:tcPr>
            <w:tcW w:w="2084" w:type="dxa"/>
            <w:shd w:val="clear" w:color="auto" w:fill="auto"/>
          </w:tcPr>
          <w:p w:rsidR="006665D4" w:rsidRPr="00B13E32" w:rsidRDefault="006665D4" w:rsidP="008D4764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  <w:shd w:val="clear" w:color="auto" w:fill="auto"/>
          </w:tcPr>
          <w:p w:rsidR="006665D4" w:rsidRPr="00B13E32" w:rsidRDefault="006665D4" w:rsidP="008D4764">
            <w:pPr>
              <w:keepNext/>
              <w:jc w:val="center"/>
              <w:rPr>
                <w:sz w:val="16"/>
                <w:szCs w:val="16"/>
              </w:rPr>
            </w:pPr>
            <w:r w:rsidRPr="00B13E32">
              <w:rPr>
                <w:sz w:val="16"/>
                <w:szCs w:val="16"/>
              </w:rPr>
              <w:t>(дата регистрации)</w:t>
            </w:r>
          </w:p>
        </w:tc>
        <w:tc>
          <w:tcPr>
            <w:tcW w:w="283" w:type="dxa"/>
            <w:shd w:val="clear" w:color="auto" w:fill="auto"/>
          </w:tcPr>
          <w:p w:rsidR="006665D4" w:rsidRPr="00B13E32" w:rsidRDefault="006665D4" w:rsidP="008D4764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3550" w:type="dxa"/>
            <w:tcBorders>
              <w:top w:val="single" w:sz="4" w:space="0" w:color="auto"/>
            </w:tcBorders>
            <w:shd w:val="clear" w:color="auto" w:fill="auto"/>
          </w:tcPr>
          <w:p w:rsidR="006665D4" w:rsidRPr="00B13E32" w:rsidRDefault="006665D4" w:rsidP="008D4764">
            <w:pPr>
              <w:keepNext/>
              <w:jc w:val="center"/>
              <w:rPr>
                <w:sz w:val="16"/>
                <w:szCs w:val="16"/>
              </w:rPr>
            </w:pPr>
            <w:r w:rsidRPr="00B13E32">
              <w:rPr>
                <w:sz w:val="16"/>
                <w:szCs w:val="16"/>
              </w:rPr>
              <w:t>(регистрационный номер)</w:t>
            </w:r>
          </w:p>
        </w:tc>
        <w:tc>
          <w:tcPr>
            <w:tcW w:w="2084" w:type="dxa"/>
            <w:shd w:val="clear" w:color="auto" w:fill="auto"/>
          </w:tcPr>
          <w:p w:rsidR="006665D4" w:rsidRPr="00B13E32" w:rsidRDefault="006665D4" w:rsidP="008D4764">
            <w:pPr>
              <w:keepNext/>
              <w:jc w:val="center"/>
              <w:rPr>
                <w:sz w:val="16"/>
                <w:szCs w:val="16"/>
              </w:rPr>
            </w:pPr>
          </w:p>
        </w:tc>
      </w:tr>
    </w:tbl>
    <w:p w:rsidR="006665D4" w:rsidRPr="00B13E32" w:rsidRDefault="006665D4" w:rsidP="008D4764">
      <w:pPr>
        <w:pStyle w:val="ConsPlusNonformat"/>
        <w:keepNext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84"/>
        <w:gridCol w:w="2419"/>
        <w:gridCol w:w="283"/>
        <w:gridCol w:w="5634"/>
      </w:tblGrid>
      <w:tr w:rsidR="006665D4" w:rsidRPr="00B13E32" w:rsidTr="00797755">
        <w:tc>
          <w:tcPr>
            <w:tcW w:w="2084" w:type="dxa"/>
            <w:shd w:val="clear" w:color="auto" w:fill="auto"/>
          </w:tcPr>
          <w:p w:rsidR="006665D4" w:rsidRPr="00B13E32" w:rsidRDefault="006665D4" w:rsidP="008D4764">
            <w:pPr>
              <w:pStyle w:val="ConsPlusNonformat"/>
              <w:keepNext/>
              <w:rPr>
                <w:rFonts w:ascii="Times New Roman" w:hAnsi="Times New Roman"/>
              </w:rPr>
            </w:pPr>
            <w:r w:rsidRPr="00B13E32">
              <w:t>М.П.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shd w:val="clear" w:color="auto" w:fill="auto"/>
          </w:tcPr>
          <w:p w:rsidR="006665D4" w:rsidRPr="00B13E32" w:rsidRDefault="006665D4" w:rsidP="008D4764">
            <w:pPr>
              <w:pStyle w:val="ConsPlusNonformat"/>
              <w:keepNext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</w:tcPr>
          <w:p w:rsidR="006665D4" w:rsidRPr="00B13E32" w:rsidRDefault="006665D4" w:rsidP="008D4764">
            <w:pPr>
              <w:pStyle w:val="ConsPlusNonformat"/>
              <w:keepNext/>
              <w:rPr>
                <w:rFonts w:ascii="Times New Roman" w:hAnsi="Times New Roman"/>
              </w:rPr>
            </w:pPr>
          </w:p>
        </w:tc>
        <w:tc>
          <w:tcPr>
            <w:tcW w:w="5634" w:type="dxa"/>
            <w:tcBorders>
              <w:bottom w:val="single" w:sz="4" w:space="0" w:color="auto"/>
            </w:tcBorders>
            <w:shd w:val="clear" w:color="auto" w:fill="auto"/>
          </w:tcPr>
          <w:p w:rsidR="006665D4" w:rsidRPr="00B13E32" w:rsidRDefault="006665D4" w:rsidP="008D4764">
            <w:pPr>
              <w:pStyle w:val="ConsPlusNonformat"/>
              <w:keepNext/>
              <w:jc w:val="center"/>
              <w:rPr>
                <w:rFonts w:ascii="Times New Roman" w:hAnsi="Times New Roman"/>
              </w:rPr>
            </w:pPr>
          </w:p>
        </w:tc>
      </w:tr>
      <w:tr w:rsidR="006665D4" w:rsidRPr="00B13E32" w:rsidTr="00797755">
        <w:tc>
          <w:tcPr>
            <w:tcW w:w="2084" w:type="dxa"/>
            <w:shd w:val="clear" w:color="auto" w:fill="auto"/>
          </w:tcPr>
          <w:p w:rsidR="006665D4" w:rsidRPr="00B13E32" w:rsidRDefault="006665D4" w:rsidP="008D4764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  <w:shd w:val="clear" w:color="auto" w:fill="auto"/>
          </w:tcPr>
          <w:p w:rsidR="006665D4" w:rsidRPr="00B13E32" w:rsidRDefault="006665D4" w:rsidP="008D4764">
            <w:pPr>
              <w:keepNext/>
              <w:jc w:val="center"/>
              <w:rPr>
                <w:sz w:val="16"/>
                <w:szCs w:val="16"/>
              </w:rPr>
            </w:pPr>
            <w:r w:rsidRPr="00B13E32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  <w:shd w:val="clear" w:color="auto" w:fill="auto"/>
          </w:tcPr>
          <w:p w:rsidR="006665D4" w:rsidRPr="00B13E32" w:rsidRDefault="006665D4" w:rsidP="008D4764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5634" w:type="dxa"/>
            <w:tcBorders>
              <w:top w:val="single" w:sz="4" w:space="0" w:color="auto"/>
            </w:tcBorders>
            <w:shd w:val="clear" w:color="auto" w:fill="auto"/>
          </w:tcPr>
          <w:p w:rsidR="006665D4" w:rsidRPr="00B13E32" w:rsidRDefault="006665D4" w:rsidP="008D4764">
            <w:pPr>
              <w:keepNext/>
              <w:jc w:val="center"/>
              <w:rPr>
                <w:sz w:val="16"/>
                <w:szCs w:val="16"/>
              </w:rPr>
            </w:pPr>
            <w:r w:rsidRPr="00B13E32">
              <w:rPr>
                <w:sz w:val="16"/>
                <w:szCs w:val="16"/>
              </w:rPr>
              <w:t>(инициалы, фамилия должностного лица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6665D4" w:rsidRPr="00B13E32" w:rsidRDefault="006665D4" w:rsidP="008D4764">
      <w:pPr>
        <w:pStyle w:val="ConsPlusNonformat"/>
        <w:keepNext/>
        <w:pBdr>
          <w:bottom w:val="single" w:sz="12" w:space="1" w:color="auto"/>
        </w:pBdr>
        <w:rPr>
          <w:rFonts w:ascii="Times New Roman" w:hAnsi="Times New Roman"/>
        </w:rPr>
      </w:pPr>
    </w:p>
    <w:p w:rsidR="006665D4" w:rsidRPr="00B13E32" w:rsidRDefault="006665D4" w:rsidP="008D4764">
      <w:pPr>
        <w:pStyle w:val="ConsPlusNonformat"/>
        <w:keepNext/>
        <w:jc w:val="both"/>
        <w:rPr>
          <w:rFonts w:ascii="Times New Roman" w:hAnsi="Times New Roman" w:cs="Times New Roman"/>
          <w:sz w:val="18"/>
          <w:szCs w:val="18"/>
        </w:rPr>
      </w:pPr>
      <w:r w:rsidRPr="00B13E32">
        <w:rPr>
          <w:rFonts w:ascii="Times New Roman" w:hAnsi="Times New Roman" w:cs="Times New Roman"/>
          <w:sz w:val="18"/>
          <w:szCs w:val="18"/>
          <w:shd w:val="clear" w:color="auto" w:fill="FFFFFF"/>
        </w:rPr>
        <w:t>* Декларация подписывается руководителем юридического лица и заверяется его печатью (при наличии), либо подписывается лично индивидуальным предпринимателем.</w:t>
      </w:r>
      <w:r w:rsidRPr="00B13E32">
        <w:rPr>
          <w:rStyle w:val="apple-converted-space"/>
          <w:rFonts w:ascii="Times New Roman" w:hAnsi="Times New Roman" w:cs="Times New Roman"/>
          <w:sz w:val="18"/>
          <w:szCs w:val="18"/>
          <w:shd w:val="clear" w:color="auto" w:fill="FFFFFF"/>
        </w:rPr>
        <w:t> </w:t>
      </w:r>
    </w:p>
    <w:p w:rsidR="006665D4" w:rsidRPr="00B13E32" w:rsidRDefault="006665D4" w:rsidP="008D4764">
      <w:pPr>
        <w:keepNext/>
        <w:jc w:val="both"/>
        <w:textAlignment w:val="baseline"/>
        <w:rPr>
          <w:sz w:val="18"/>
          <w:szCs w:val="18"/>
        </w:rPr>
      </w:pPr>
      <w:r w:rsidRPr="00B13E32">
        <w:rPr>
          <w:sz w:val="18"/>
          <w:szCs w:val="18"/>
        </w:rPr>
        <w:t>** Заполняется территориальным органом Федеральной службы по труду и занятости в случае поступления декларации на бумажном носителе. При подаче декларации в электронном виде данная информация заполняется автоматически с учетом места нахождения рабочих мест, в отношении которых подается декларация.</w:t>
      </w:r>
    </w:p>
    <w:p w:rsidR="00B812FA" w:rsidRPr="00B13E32" w:rsidRDefault="00B812FA" w:rsidP="00CA7D9E">
      <w:pPr>
        <w:pStyle w:val="ConsPlusNonformat"/>
        <w:rPr>
          <w:rFonts w:ascii="Times New Roman" w:hAnsi="Times New Roman"/>
          <w:sz w:val="2"/>
          <w:szCs w:val="2"/>
        </w:rPr>
      </w:pPr>
    </w:p>
    <w:sectPr w:rsidR="00B812FA" w:rsidRPr="00B13E32" w:rsidSect="00B13E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2FE" w:rsidRDefault="00D722FE" w:rsidP="0076042D">
      <w:pPr>
        <w:pStyle w:val="a9"/>
      </w:pPr>
      <w:r>
        <w:separator/>
      </w:r>
    </w:p>
  </w:endnote>
  <w:endnote w:type="continuationSeparator" w:id="0">
    <w:p w:rsidR="00D722FE" w:rsidRDefault="00D722FE" w:rsidP="0076042D">
      <w:pPr>
        <w:pStyle w:val="a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CCA" w:rsidRDefault="00ED3CC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077" w:rsidRPr="00E20C69" w:rsidRDefault="00E20C69" w:rsidP="00E20C69">
    <w:pPr>
      <w:pStyle w:val="ac"/>
      <w:tabs>
        <w:tab w:val="clear" w:pos="4677"/>
        <w:tab w:val="clear" w:pos="9355"/>
        <w:tab w:val="left" w:pos="6234"/>
      </w:tabs>
      <w:jc w:val="right"/>
      <w:rPr>
        <w:sz w:val="2"/>
        <w:szCs w:val="2"/>
      </w:rPr>
    </w:pPr>
    <w:r w:rsidRPr="000A1AE3">
      <w:rPr>
        <w:rStyle w:val="ae"/>
        <w:sz w:val="20"/>
      </w:rPr>
      <w:t xml:space="preserve">Стр. </w:t>
    </w:r>
    <w:r w:rsidRPr="000A1AE3">
      <w:rPr>
        <w:rStyle w:val="ae"/>
        <w:sz w:val="20"/>
      </w:rPr>
      <w:fldChar w:fldCharType="begin"/>
    </w:r>
    <w:r w:rsidRPr="000A1AE3">
      <w:rPr>
        <w:rStyle w:val="ae"/>
        <w:sz w:val="20"/>
      </w:rPr>
      <w:instrText xml:space="preserve">PAGE  </w:instrText>
    </w:r>
    <w:r w:rsidRPr="000A1AE3">
      <w:rPr>
        <w:rStyle w:val="ae"/>
        <w:sz w:val="20"/>
      </w:rPr>
      <w:fldChar w:fldCharType="separate"/>
    </w:r>
    <w:r w:rsidR="00ED3CCA">
      <w:rPr>
        <w:rStyle w:val="ae"/>
        <w:noProof/>
        <w:sz w:val="20"/>
      </w:rPr>
      <w:t>3</w:t>
    </w:r>
    <w:r w:rsidRPr="000A1AE3">
      <w:rPr>
        <w:rStyle w:val="ae"/>
        <w:sz w:val="20"/>
      </w:rPr>
      <w:fldChar w:fldCharType="end"/>
    </w:r>
    <w:r w:rsidRPr="000A1AE3">
      <w:rPr>
        <w:rStyle w:val="ae"/>
        <w:sz w:val="20"/>
      </w:rPr>
      <w:t xml:space="preserve"> из </w:t>
    </w:r>
    <w:r w:rsidRPr="000A1AE3">
      <w:rPr>
        <w:rStyle w:val="ae"/>
        <w:sz w:val="20"/>
      </w:rPr>
      <w:fldChar w:fldCharType="begin"/>
    </w:r>
    <w:r w:rsidRPr="000A1AE3">
      <w:rPr>
        <w:rStyle w:val="ae"/>
        <w:sz w:val="20"/>
      </w:rPr>
      <w:instrText xml:space="preserve"> </w:instrText>
    </w:r>
    <w:r w:rsidRPr="000A1AE3">
      <w:rPr>
        <w:rStyle w:val="ae"/>
        <w:sz w:val="20"/>
        <w:lang w:val="en-US"/>
      </w:rPr>
      <w:instrText>SECTION</w:instrText>
    </w:r>
    <w:r w:rsidRPr="000A1AE3">
      <w:rPr>
        <w:rStyle w:val="ae"/>
        <w:sz w:val="20"/>
      </w:rPr>
      <w:instrText xml:space="preserve">PAGES   \* MERGEFORMAT </w:instrText>
    </w:r>
    <w:r w:rsidRPr="000A1AE3">
      <w:rPr>
        <w:rStyle w:val="ae"/>
        <w:sz w:val="20"/>
      </w:rPr>
      <w:fldChar w:fldCharType="separate"/>
    </w:r>
    <w:r w:rsidR="00ED3CCA" w:rsidRPr="00ED3CCA">
      <w:rPr>
        <w:rStyle w:val="ae"/>
        <w:noProof/>
        <w:sz w:val="20"/>
      </w:rPr>
      <w:t>3</w:t>
    </w:r>
    <w:r w:rsidRPr="000A1AE3">
      <w:rPr>
        <w:rStyle w:val="ae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CCA" w:rsidRDefault="00ED3CC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2FE" w:rsidRDefault="00D722FE" w:rsidP="0076042D">
      <w:pPr>
        <w:pStyle w:val="a9"/>
      </w:pPr>
      <w:r>
        <w:separator/>
      </w:r>
    </w:p>
  </w:footnote>
  <w:footnote w:type="continuationSeparator" w:id="0">
    <w:p w:rsidR="00D722FE" w:rsidRDefault="00D722FE" w:rsidP="0076042D">
      <w:pPr>
        <w:pStyle w:val="a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CCA" w:rsidRDefault="00ED3CC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CCA" w:rsidRDefault="00ED3CC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CCA" w:rsidRDefault="00ED3CC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53E10"/>
    <w:multiLevelType w:val="hybridMultilevel"/>
    <w:tmpl w:val="517435E8"/>
    <w:lvl w:ilvl="0" w:tplc="84F2A52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nal_rms" w:val="    "/>
    <w:docVar w:name="att_date" w:val="    "/>
    <w:docVar w:name="att_num" w:val="    "/>
    <w:docVar w:name="att_org" w:val="Общество с ограниченной ответственностью &quot;ПРОММАШ ТЕСТ&quot;; 115054, г. Москва, Большой Строченовский переулок, д. 22/25, стр. 1, офис 507; 142300, Московская область, Чеховский район, г. Чехов, Симферопольское шоссе, д. 2 (комната 2, 10); Регистрационный номер - 535 от 06.07.2018 "/>
    <w:docVar w:name="att_org_adr" w:val="115054, г. Москва, Большой Строченовский переулок, д. 22/25, стр. 1, офис 507; 142300, Московская область, Чеховский район, г. Чехов, Симферопольское шоссе, д. 2 (комната 2, 10)"/>
    <w:docVar w:name="att_org_name" w:val="Общество с ограниченной ответственностью &quot;ПРОММАШ ТЕСТ&quot;"/>
    <w:docVar w:name="att_org_reg_date" w:val="06.07.2018"/>
    <w:docVar w:name="att_org_reg_num" w:val="535"/>
    <w:docVar w:name="att_zakl" w:val="- заключение;"/>
    <w:docVar w:name="bad_rm" w:val="    "/>
    <w:docVar w:name="boss_fio" w:val="Филатчев Алексей Петрович"/>
    <w:docVar w:name="ceh_info" w:val="    "/>
    <w:docVar w:name="class" w:val=" не определен "/>
    <w:docVar w:name="codeok" w:val="    "/>
    <w:docVar w:name="codeok " w:val="    "/>
    <w:docVar w:name="col_rm" w:val="    "/>
    <w:docVar w:name="col18" w:val="    "/>
    <w:docVar w:name="colrab" w:val="    "/>
    <w:docVar w:name="colrab_anal" w:val="    "/>
    <w:docVar w:name="colraball" w:val="    "/>
    <w:docVar w:name="colrabs" w:val="    "/>
    <w:docVar w:name="colwom" w:val="    "/>
    <w:docVar w:name="D_dog" w:val="   "/>
    <w:docVar w:name="D_prikaz" w:val="   "/>
    <w:docVar w:name="doc_type" w:val="2"/>
    <w:docVar w:name="dop_rm" w:val="    "/>
    <w:docVar w:name="exp_org" w:val="    "/>
    <w:docVar w:name="fac_name" w:val="Заключение"/>
    <w:docVar w:name="facid" w:val="109"/>
    <w:docVar w:name="fill_date" w:val="   "/>
    <w:docVar w:name="good_rm" w:val="    "/>
    <w:docVar w:name="hlp" w:val="3"/>
    <w:docVar w:name="ident_result" w:val="   "/>
    <w:docVar w:name="is_pk" w:val="    "/>
    <w:docVar w:name="is_profzab" w:val="   "/>
    <w:docVar w:name="is_rab" w:val="   "/>
    <w:docVar w:name="is_travma" w:val="   "/>
    <w:docVar w:name="izm_date" w:val="&quot;чч&quot; месяц год"/>
    <w:docVar w:name="izm_metod" w:val="    "/>
    <w:docVar w:name="izm_time" w:val="0"/>
    <w:docVar w:name="izm_tools" w:val="    "/>
    <w:docVar w:name="kpp_code" w:val="   "/>
    <w:docVar w:name="kut" w:val="     "/>
    <w:docVar w:name="meas_rm" w:val="    "/>
    <w:docVar w:name="measures" w:val="   "/>
    <w:docVar w:name="measures2" w:val="   "/>
    <w:docVar w:name="N_dog" w:val="   "/>
    <w:docVar w:name="N_prikaz" w:val="   "/>
    <w:docVar w:name="oborud" w:val="    "/>
    <w:docVar w:name="operac" w:val="       "/>
    <w:docVar w:name="org_guid" w:val="12D72F96A8A341138EAADF4FF593AE97"/>
    <w:docVar w:name="org_id" w:val="59"/>
    <w:docVar w:name="p51" w:val="     "/>
    <w:docVar w:name="p52" w:val="     "/>
    <w:docVar w:name="p53" w:val="     "/>
    <w:docVar w:name="p54" w:val="     "/>
    <w:docVar w:name="p55" w:val="     "/>
    <w:docVar w:name="p56" w:val="     "/>
    <w:docVar w:name="p57" w:val="     "/>
    <w:docVar w:name="p61" w:val="     "/>
    <w:docVar w:name="p62" w:val="     "/>
    <w:docVar w:name="rab_1" w:val="     "/>
    <w:docVar w:name="rab_2" w:val="     "/>
    <w:docVar w:name="rab_descr" w:val="   "/>
    <w:docVar w:name="rbtd_adr" w:val="     "/>
    <w:docVar w:name="rbtd_name" w:val="   "/>
    <w:docVar w:name="rekvisits" w:val="Заключение эксперта № 283072-HEV/ЗЭ от 28.07.2021 - Василенко Александра Сергеевна (№ в реестре: 4715)_x000d__x000a_№ 283072-HEV/ЗЭИ от 14.07.2021 - Василенко Александра Сергеевна (№ в реестре: 4715);_x000d_"/>
    <w:docVar w:name="rm_name" w:val="                                          "/>
    <w:docVar w:name="rm_number" w:val="    "/>
    <w:docVar w:name="sout_id" w:val="   "/>
    <w:docVar w:name="struct_info" w:val="    "/>
    <w:docVar w:name="template" w:val="declare_prg.dot"/>
    <w:docVar w:name="tools" w:val="    "/>
    <w:docVar w:name="upd_flag" w:val="2"/>
    <w:docVar w:name="version" w:val="51"/>
    <w:docVar w:name="zakl_number" w:val="     "/>
  </w:docVars>
  <w:rsids>
    <w:rsidRoot w:val="00ED3CCA"/>
    <w:rsid w:val="00022127"/>
    <w:rsid w:val="00025683"/>
    <w:rsid w:val="000461BE"/>
    <w:rsid w:val="00046815"/>
    <w:rsid w:val="0005566C"/>
    <w:rsid w:val="000624A8"/>
    <w:rsid w:val="000A5B67"/>
    <w:rsid w:val="000D1F5B"/>
    <w:rsid w:val="000F3C2A"/>
    <w:rsid w:val="00110025"/>
    <w:rsid w:val="001429B1"/>
    <w:rsid w:val="00151500"/>
    <w:rsid w:val="001607C8"/>
    <w:rsid w:val="00180497"/>
    <w:rsid w:val="001900E6"/>
    <w:rsid w:val="001F4D8D"/>
    <w:rsid w:val="001F533D"/>
    <w:rsid w:val="00234932"/>
    <w:rsid w:val="0023578C"/>
    <w:rsid w:val="002D72FB"/>
    <w:rsid w:val="002E55C6"/>
    <w:rsid w:val="00303799"/>
    <w:rsid w:val="00305B2F"/>
    <w:rsid w:val="00311648"/>
    <w:rsid w:val="003159F5"/>
    <w:rsid w:val="003162BC"/>
    <w:rsid w:val="00323925"/>
    <w:rsid w:val="00367816"/>
    <w:rsid w:val="00381B3D"/>
    <w:rsid w:val="00386F07"/>
    <w:rsid w:val="003876C3"/>
    <w:rsid w:val="003C24DB"/>
    <w:rsid w:val="003D62BE"/>
    <w:rsid w:val="003E46D9"/>
    <w:rsid w:val="00402CAC"/>
    <w:rsid w:val="004043C5"/>
    <w:rsid w:val="00410A11"/>
    <w:rsid w:val="00412485"/>
    <w:rsid w:val="00425366"/>
    <w:rsid w:val="00432C35"/>
    <w:rsid w:val="004420F4"/>
    <w:rsid w:val="00444410"/>
    <w:rsid w:val="004508AC"/>
    <w:rsid w:val="004933E0"/>
    <w:rsid w:val="004A47AD"/>
    <w:rsid w:val="004C4DB2"/>
    <w:rsid w:val="004F5C75"/>
    <w:rsid w:val="005404AD"/>
    <w:rsid w:val="00563E94"/>
    <w:rsid w:val="00576095"/>
    <w:rsid w:val="00583FA2"/>
    <w:rsid w:val="005A3A36"/>
    <w:rsid w:val="005B466C"/>
    <w:rsid w:val="005B7FE8"/>
    <w:rsid w:val="005C0A9A"/>
    <w:rsid w:val="005E714A"/>
    <w:rsid w:val="005F28FC"/>
    <w:rsid w:val="006003B2"/>
    <w:rsid w:val="006578AA"/>
    <w:rsid w:val="006665D4"/>
    <w:rsid w:val="0069682B"/>
    <w:rsid w:val="006C28B3"/>
    <w:rsid w:val="006C3871"/>
    <w:rsid w:val="00703987"/>
    <w:rsid w:val="007049EB"/>
    <w:rsid w:val="00710271"/>
    <w:rsid w:val="00717C9F"/>
    <w:rsid w:val="007211CF"/>
    <w:rsid w:val="00756F58"/>
    <w:rsid w:val="0076042D"/>
    <w:rsid w:val="0076133B"/>
    <w:rsid w:val="00797755"/>
    <w:rsid w:val="007B4F01"/>
    <w:rsid w:val="007D1852"/>
    <w:rsid w:val="007D2CEA"/>
    <w:rsid w:val="008355B4"/>
    <w:rsid w:val="008746BB"/>
    <w:rsid w:val="00875447"/>
    <w:rsid w:val="00883461"/>
    <w:rsid w:val="008D4764"/>
    <w:rsid w:val="008E68DE"/>
    <w:rsid w:val="0090397A"/>
    <w:rsid w:val="0090588D"/>
    <w:rsid w:val="0092778A"/>
    <w:rsid w:val="00967790"/>
    <w:rsid w:val="009B7B8F"/>
    <w:rsid w:val="009D030A"/>
    <w:rsid w:val="009E1069"/>
    <w:rsid w:val="009E49B5"/>
    <w:rsid w:val="00A12349"/>
    <w:rsid w:val="00A90A46"/>
    <w:rsid w:val="00A91908"/>
    <w:rsid w:val="00AA4551"/>
    <w:rsid w:val="00AA46ED"/>
    <w:rsid w:val="00AA4DCC"/>
    <w:rsid w:val="00AB1C46"/>
    <w:rsid w:val="00AC4A2C"/>
    <w:rsid w:val="00AD14A4"/>
    <w:rsid w:val="00AD7C32"/>
    <w:rsid w:val="00AF796F"/>
    <w:rsid w:val="00B13E32"/>
    <w:rsid w:val="00B35FAD"/>
    <w:rsid w:val="00B71AA5"/>
    <w:rsid w:val="00B812FA"/>
    <w:rsid w:val="00B9098A"/>
    <w:rsid w:val="00BA5029"/>
    <w:rsid w:val="00BC2F3C"/>
    <w:rsid w:val="00BC7939"/>
    <w:rsid w:val="00BD2533"/>
    <w:rsid w:val="00BF5077"/>
    <w:rsid w:val="00C019CB"/>
    <w:rsid w:val="00C02721"/>
    <w:rsid w:val="00C2182B"/>
    <w:rsid w:val="00C44AA4"/>
    <w:rsid w:val="00C65E0D"/>
    <w:rsid w:val="00CA7D9E"/>
    <w:rsid w:val="00CE3307"/>
    <w:rsid w:val="00D01A6D"/>
    <w:rsid w:val="00D551DD"/>
    <w:rsid w:val="00D722FE"/>
    <w:rsid w:val="00D76DF8"/>
    <w:rsid w:val="00D94F68"/>
    <w:rsid w:val="00DB5302"/>
    <w:rsid w:val="00DC1764"/>
    <w:rsid w:val="00DC1E3A"/>
    <w:rsid w:val="00DD0907"/>
    <w:rsid w:val="00DD6B1F"/>
    <w:rsid w:val="00E124F4"/>
    <w:rsid w:val="00E20C69"/>
    <w:rsid w:val="00E324B1"/>
    <w:rsid w:val="00E33691"/>
    <w:rsid w:val="00E36337"/>
    <w:rsid w:val="00E3739F"/>
    <w:rsid w:val="00E5041A"/>
    <w:rsid w:val="00E50599"/>
    <w:rsid w:val="00E507FD"/>
    <w:rsid w:val="00EB72AD"/>
    <w:rsid w:val="00EC37A1"/>
    <w:rsid w:val="00ED3585"/>
    <w:rsid w:val="00ED3CCA"/>
    <w:rsid w:val="00EF3DC4"/>
    <w:rsid w:val="00F14315"/>
    <w:rsid w:val="00F37031"/>
    <w:rsid w:val="00F76072"/>
    <w:rsid w:val="00F86CC5"/>
    <w:rsid w:val="00FB001B"/>
    <w:rsid w:val="00FC3781"/>
    <w:rsid w:val="00FD080B"/>
    <w:rsid w:val="00FD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27A1CD-94D5-44AA-81CD-FA8C3BC1A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691"/>
    <w:rPr>
      <w:sz w:val="22"/>
      <w:szCs w:val="24"/>
    </w:rPr>
  </w:style>
  <w:style w:type="paragraph" w:styleId="1">
    <w:name w:val="heading 1"/>
    <w:basedOn w:val="a"/>
    <w:next w:val="a"/>
    <w:qFormat/>
    <w:rsid w:val="00367816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FB001B"/>
    <w:rPr>
      <w:b/>
      <w:bCs/>
      <w:sz w:val="20"/>
      <w:szCs w:val="20"/>
    </w:rPr>
  </w:style>
  <w:style w:type="paragraph" w:customStyle="1" w:styleId="10">
    <w:name w:val="Стиль полужирный Черный все прописные По центру Перед:  10 пт"/>
    <w:basedOn w:val="a"/>
    <w:rsid w:val="00234932"/>
    <w:pPr>
      <w:spacing w:before="200"/>
      <w:jc w:val="center"/>
    </w:pPr>
    <w:rPr>
      <w:b/>
      <w:bCs/>
      <w:color w:val="000000"/>
      <w:szCs w:val="20"/>
    </w:rPr>
  </w:style>
  <w:style w:type="paragraph" w:styleId="a4">
    <w:name w:val="Body Text"/>
    <w:basedOn w:val="a"/>
    <w:rsid w:val="00234932"/>
    <w:pPr>
      <w:widowControl w:val="0"/>
      <w:jc w:val="both"/>
    </w:pPr>
    <w:rPr>
      <w:sz w:val="20"/>
      <w:szCs w:val="20"/>
      <w:lang w:eastAsia="zh-TW"/>
    </w:rPr>
  </w:style>
  <w:style w:type="table" w:styleId="a5">
    <w:name w:val="Table Grid"/>
    <w:basedOn w:val="a1"/>
    <w:rsid w:val="00FD2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Раздел"/>
    <w:basedOn w:val="a"/>
    <w:link w:val="a7"/>
    <w:rsid w:val="0092778A"/>
    <w:pPr>
      <w:spacing w:before="60"/>
    </w:pPr>
    <w:rPr>
      <w:b/>
      <w:color w:val="000000"/>
    </w:rPr>
  </w:style>
  <w:style w:type="character" w:customStyle="1" w:styleId="a7">
    <w:name w:val="Раздел Знак"/>
    <w:link w:val="a6"/>
    <w:rsid w:val="0092778A"/>
    <w:rPr>
      <w:b/>
      <w:color w:val="000000"/>
      <w:sz w:val="24"/>
      <w:szCs w:val="24"/>
      <w:lang w:val="ru-RU" w:eastAsia="ru-RU" w:bidi="ar-SA"/>
    </w:rPr>
  </w:style>
  <w:style w:type="paragraph" w:customStyle="1" w:styleId="a8">
    <w:name w:val="Табличный"/>
    <w:basedOn w:val="a"/>
    <w:rsid w:val="00883461"/>
    <w:pPr>
      <w:jc w:val="center"/>
    </w:pPr>
    <w:rPr>
      <w:sz w:val="20"/>
      <w:szCs w:val="20"/>
    </w:rPr>
  </w:style>
  <w:style w:type="paragraph" w:customStyle="1" w:styleId="a9">
    <w:name w:val="Подписи"/>
    <w:basedOn w:val="a"/>
    <w:rsid w:val="00883461"/>
    <w:pPr>
      <w:jc w:val="center"/>
    </w:pPr>
    <w:rPr>
      <w:szCs w:val="20"/>
    </w:rPr>
  </w:style>
  <w:style w:type="character" w:customStyle="1" w:styleId="aa">
    <w:name w:val="Поле"/>
    <w:rsid w:val="001607C8"/>
    <w:rPr>
      <w:rFonts w:ascii="Times New Roman" w:hAnsi="Times New Roman"/>
      <w:sz w:val="24"/>
      <w:u w:val="single"/>
    </w:rPr>
  </w:style>
  <w:style w:type="paragraph" w:styleId="ab">
    <w:name w:val="header"/>
    <w:basedOn w:val="a"/>
    <w:rsid w:val="0076042D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rsid w:val="0076042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76042D"/>
  </w:style>
  <w:style w:type="character" w:styleId="af">
    <w:name w:val="annotation reference"/>
    <w:rsid w:val="0023578C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rsid w:val="0023578C"/>
    <w:rPr>
      <w:sz w:val="20"/>
      <w:szCs w:val="20"/>
    </w:rPr>
  </w:style>
  <w:style w:type="character" w:customStyle="1" w:styleId="af1">
    <w:name w:val="Текст примечания Знак"/>
    <w:link w:val="af0"/>
    <w:locked/>
    <w:rsid w:val="0023578C"/>
    <w:rPr>
      <w:lang w:val="ru-RU" w:eastAsia="ru-RU" w:bidi="ar-SA"/>
    </w:rPr>
  </w:style>
  <w:style w:type="paragraph" w:styleId="af2">
    <w:name w:val="Balloon Text"/>
    <w:basedOn w:val="a"/>
    <w:semiHidden/>
    <w:rsid w:val="0023578C"/>
    <w:rPr>
      <w:rFonts w:ascii="Tahoma" w:hAnsi="Tahoma" w:cs="Tahoma"/>
      <w:sz w:val="16"/>
      <w:szCs w:val="16"/>
    </w:rPr>
  </w:style>
  <w:style w:type="character" w:styleId="af3">
    <w:name w:val="Emphasis"/>
    <w:qFormat/>
    <w:rsid w:val="00E324B1"/>
    <w:rPr>
      <w:i/>
      <w:iCs/>
    </w:rPr>
  </w:style>
  <w:style w:type="paragraph" w:customStyle="1" w:styleId="ConsPlusNormal">
    <w:name w:val="ConsPlusNormal"/>
    <w:rsid w:val="00DC17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C176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NoSpacing">
    <w:name w:val="No Spacing"/>
    <w:rsid w:val="009E49B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6665D4"/>
  </w:style>
  <w:style w:type="character" w:customStyle="1" w:styleId="ad">
    <w:name w:val="Нижний колонтитул Знак"/>
    <w:link w:val="ac"/>
    <w:rsid w:val="00BF5077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6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declare_prg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declare_prg2</Template>
  <TotalTime>1</TotalTime>
  <Pages>3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att-support.ru</Company>
  <LinksUpToDate>false</LinksUpToDate>
  <CharactersWithSpaces>7777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Ефименко Александра Сергеевна</dc:creator>
  <cp:keywords/>
  <dc:description/>
  <cp:lastModifiedBy>Ефименко Александра Сергеевна</cp:lastModifiedBy>
  <cp:revision>1</cp:revision>
  <dcterms:created xsi:type="dcterms:W3CDTF">2021-08-01T11:07:00Z</dcterms:created>
  <dcterms:modified xsi:type="dcterms:W3CDTF">2021-08-01T11:08:00Z</dcterms:modified>
</cp:coreProperties>
</file>